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331746">
        <w:rPr>
          <w:lang w:val="bg-BG"/>
        </w:rPr>
        <w:t>100</w:t>
      </w:r>
      <w:r w:rsidR="00312956">
        <w:rPr>
          <w:lang w:val="bg-BG"/>
        </w:rPr>
        <w:t>2</w:t>
      </w:r>
      <w:bookmarkStart w:id="0" w:name="_GoBack"/>
      <w:bookmarkEnd w:id="0"/>
      <w:r w:rsidR="00F133D8">
        <w:rPr>
          <w:lang w:val="bg-BG"/>
        </w:rPr>
        <w:t>/</w:t>
      </w:r>
      <w:r w:rsidR="00331746">
        <w:rPr>
          <w:lang w:val="bg-BG"/>
        </w:rPr>
        <w:t>1</w:t>
      </w:r>
      <w:r w:rsidR="00F567A2">
        <w:rPr>
          <w:lang w:val="bg-BG"/>
        </w:rPr>
        <w:t>3</w:t>
      </w:r>
      <w:r w:rsidR="005868BC" w:rsidRPr="00566BA9">
        <w:rPr>
          <w:lang w:val="bg-BG"/>
        </w:rPr>
        <w:t>.</w:t>
      </w:r>
      <w:r w:rsidR="00331746">
        <w:rPr>
          <w:lang w:val="bg-BG"/>
        </w:rPr>
        <w:t>10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2E2520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331746" w:rsidRPr="009E782F" w:rsidRDefault="00331746" w:rsidP="00331746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 </w:t>
      </w:r>
      <w:r w:rsidRPr="009E782F">
        <w:rPr>
          <w:b/>
          <w:lang w:val="bg-BG"/>
        </w:rPr>
        <w:t>Подробен устройствен план - План за регулация и застрояване /ПРЗ/</w:t>
      </w:r>
      <w:r w:rsidRPr="009E782F">
        <w:rPr>
          <w:lang w:val="bg-BG"/>
        </w:rPr>
        <w:t xml:space="preserve"> с цел частично изменение на действащия устройствен план за кв. 6 по плана на кв. </w:t>
      </w:r>
      <w:proofErr w:type="spellStart"/>
      <w:r w:rsidRPr="009E782F">
        <w:rPr>
          <w:lang w:val="bg-BG"/>
        </w:rPr>
        <w:t>Балабанца</w:t>
      </w:r>
      <w:proofErr w:type="spellEnd"/>
      <w:r w:rsidRPr="009E782F">
        <w:rPr>
          <w:lang w:val="bg-BG"/>
        </w:rPr>
        <w:t xml:space="preserve">, гр. Севлиево, Област Габрово. </w:t>
      </w:r>
    </w:p>
    <w:p w:rsidR="00331746" w:rsidRPr="009E782F" w:rsidRDefault="00331746" w:rsidP="00331746">
      <w:pPr>
        <w:ind w:right="-1"/>
        <w:jc w:val="both"/>
        <w:rPr>
          <w:lang w:val="bg-BG"/>
        </w:rPr>
      </w:pPr>
      <w:r w:rsidRPr="009E782F">
        <w:rPr>
          <w:lang w:val="bg-BG"/>
        </w:rPr>
        <w:t xml:space="preserve">             С ПУП – ПР УПИ </w:t>
      </w:r>
      <w:r w:rsidRPr="009E782F">
        <w:t>I-2934</w:t>
      </w:r>
      <w:r w:rsidRPr="009E782F">
        <w:rPr>
          <w:lang w:val="bg-BG"/>
        </w:rPr>
        <w:t xml:space="preserve"> от кв. 6 по плана на кв. </w:t>
      </w:r>
      <w:proofErr w:type="spellStart"/>
      <w:r w:rsidRPr="009E782F">
        <w:rPr>
          <w:lang w:val="bg-BG"/>
        </w:rPr>
        <w:t>Балабанца</w:t>
      </w:r>
      <w:proofErr w:type="spellEnd"/>
      <w:r w:rsidRPr="009E782F">
        <w:rPr>
          <w:lang w:val="bg-BG"/>
        </w:rPr>
        <w:t>, гр. Севлиево, Община Севлиево да се отреди „за обществено обслужване“ и да се постави в съответствие с източната имотна граница на ПИ с идентификатор 65927.503.2934 по кадастралната карта на гр. Севлиево.</w:t>
      </w:r>
    </w:p>
    <w:p w:rsidR="00331746" w:rsidRPr="009E782F" w:rsidRDefault="00331746" w:rsidP="00331746">
      <w:pPr>
        <w:ind w:right="-1"/>
        <w:jc w:val="both"/>
        <w:rPr>
          <w:lang w:val="bg-BG"/>
        </w:rPr>
      </w:pPr>
      <w:r w:rsidRPr="009E782F">
        <w:rPr>
          <w:lang w:val="bg-BG"/>
        </w:rPr>
        <w:t xml:space="preserve">              Със </w:t>
      </w:r>
      <w:proofErr w:type="spellStart"/>
      <w:r w:rsidRPr="009E782F">
        <w:rPr>
          <w:lang w:val="bg-BG"/>
        </w:rPr>
        <w:t>застроителната</w:t>
      </w:r>
      <w:proofErr w:type="spellEnd"/>
      <w:r w:rsidRPr="009E782F">
        <w:rPr>
          <w:lang w:val="bg-BG"/>
        </w:rPr>
        <w:t xml:space="preserve"> съставка на плана за УПИ </w:t>
      </w:r>
      <w:r w:rsidRPr="009E782F">
        <w:t>I-2934</w:t>
      </w:r>
      <w:r w:rsidRPr="009E782F">
        <w:rPr>
          <w:lang w:val="bg-BG"/>
        </w:rPr>
        <w:t xml:space="preserve"> от кв. 6 по плана на кв. </w:t>
      </w:r>
      <w:proofErr w:type="spellStart"/>
      <w:r w:rsidRPr="009E782F">
        <w:rPr>
          <w:lang w:val="bg-BG"/>
        </w:rPr>
        <w:t>Балабанца</w:t>
      </w:r>
      <w:proofErr w:type="spellEnd"/>
      <w:r w:rsidRPr="009E782F">
        <w:rPr>
          <w:lang w:val="bg-BG"/>
        </w:rPr>
        <w:t>, гр. Севлиево, Община Севлиево да се запази устройствената зона „</w:t>
      </w:r>
      <w:proofErr w:type="spellStart"/>
      <w:r w:rsidRPr="009E782F">
        <w:rPr>
          <w:lang w:val="bg-BG"/>
        </w:rPr>
        <w:t>Жм</w:t>
      </w:r>
      <w:proofErr w:type="spellEnd"/>
      <w:r w:rsidRPr="009E782F">
        <w:rPr>
          <w:lang w:val="bg-BG"/>
        </w:rPr>
        <w:t xml:space="preserve">“ – жилищна устройствена зона с преобладаващо застрояване с малка височина, със следните </w:t>
      </w:r>
      <w:proofErr w:type="spellStart"/>
      <w:r w:rsidRPr="009E782F">
        <w:rPr>
          <w:lang w:val="bg-BG"/>
        </w:rPr>
        <w:t>усторойствени</w:t>
      </w:r>
      <w:proofErr w:type="spellEnd"/>
      <w:r w:rsidRPr="009E782F">
        <w:rPr>
          <w:lang w:val="bg-BG"/>
        </w:rPr>
        <w:t xml:space="preserve"> показатели:  </w:t>
      </w:r>
    </w:p>
    <w:p w:rsidR="00331746" w:rsidRPr="009E782F" w:rsidRDefault="00331746" w:rsidP="00331746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9E782F">
        <w:rPr>
          <w:b/>
          <w:lang w:val="bg-BG"/>
        </w:rPr>
        <w:t>Начин на застрояване</w:t>
      </w:r>
      <w:r w:rsidRPr="009E782F">
        <w:rPr>
          <w:lang w:val="bg-BG"/>
        </w:rPr>
        <w:t xml:space="preserve"> – свободно;</w:t>
      </w:r>
    </w:p>
    <w:p w:rsidR="00331746" w:rsidRPr="009E782F" w:rsidRDefault="00331746" w:rsidP="00331746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9E782F">
        <w:rPr>
          <w:b/>
          <w:lang w:val="bg-BG"/>
        </w:rPr>
        <w:t>Характер на застрояване</w:t>
      </w:r>
      <w:r w:rsidRPr="009E782F">
        <w:rPr>
          <w:lang w:val="bg-BG"/>
        </w:rPr>
        <w:t xml:space="preserve"> – </w:t>
      </w:r>
      <w:r w:rsidRPr="009E782F">
        <w:t xml:space="preserve"> </w:t>
      </w:r>
      <w:proofErr w:type="spellStart"/>
      <w:r w:rsidRPr="009E782F">
        <w:t>ниско</w:t>
      </w:r>
      <w:proofErr w:type="spellEnd"/>
      <w:r w:rsidRPr="009E782F">
        <w:t xml:space="preserve"> – с </w:t>
      </w:r>
      <w:r w:rsidRPr="009E782F">
        <w:rPr>
          <w:lang w:val="bg-BG"/>
        </w:rPr>
        <w:t>височина до 10 м.;</w:t>
      </w:r>
    </w:p>
    <w:p w:rsidR="00331746" w:rsidRPr="009E782F" w:rsidRDefault="00331746" w:rsidP="00331746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9E782F">
        <w:rPr>
          <w:b/>
          <w:lang w:val="bg-BG"/>
        </w:rPr>
        <w:t>Максимална плътност на застрояване</w:t>
      </w:r>
      <w:r w:rsidRPr="009E782F">
        <w:rPr>
          <w:lang w:val="bg-BG"/>
        </w:rPr>
        <w:t xml:space="preserve"> – 60%;</w:t>
      </w:r>
    </w:p>
    <w:p w:rsidR="00331746" w:rsidRPr="009E782F" w:rsidRDefault="00331746" w:rsidP="00331746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9E782F">
        <w:rPr>
          <w:b/>
          <w:lang w:val="bg-BG"/>
        </w:rPr>
        <w:t>Максимална интензивност на застрояване</w:t>
      </w:r>
      <w:r w:rsidRPr="009E782F">
        <w:rPr>
          <w:lang w:val="bg-BG"/>
        </w:rPr>
        <w:t xml:space="preserve"> – до 1.2;</w:t>
      </w:r>
    </w:p>
    <w:p w:rsidR="00331746" w:rsidRPr="009E782F" w:rsidRDefault="00331746" w:rsidP="00331746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9E782F">
        <w:rPr>
          <w:b/>
          <w:lang w:val="bg-BG"/>
        </w:rPr>
        <w:t>Минимална озеленена площ</w:t>
      </w:r>
      <w:r w:rsidRPr="009E782F">
        <w:rPr>
          <w:lang w:val="bg-BG"/>
        </w:rPr>
        <w:t xml:space="preserve"> – 40%, като 1/3 от озеленената площ трябва да бъде с дървесна растителност.</w:t>
      </w:r>
    </w:p>
    <w:p w:rsidR="00331746" w:rsidRPr="00B24E0C" w:rsidRDefault="00331746" w:rsidP="00331746">
      <w:pPr>
        <w:ind w:right="-1"/>
        <w:jc w:val="both"/>
        <w:rPr>
          <w:lang w:val="bg-BG"/>
        </w:rPr>
      </w:pP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331746">
        <w:rPr>
          <w:lang w:val="bg-BG"/>
        </w:rPr>
        <w:t>14</w:t>
      </w:r>
      <w:r w:rsidR="003465EE">
        <w:rPr>
          <w:lang w:val="bg-BG"/>
        </w:rPr>
        <w:t>.</w:t>
      </w:r>
      <w:r w:rsidR="00331746">
        <w:rPr>
          <w:lang w:val="bg-BG"/>
        </w:rPr>
        <w:t>10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F31F0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25" w:rsidRDefault="00564525">
      <w:r>
        <w:separator/>
      </w:r>
    </w:p>
  </w:endnote>
  <w:endnote w:type="continuationSeparator" w:id="0">
    <w:p w:rsidR="00564525" w:rsidRDefault="0056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25" w:rsidRDefault="00564525">
      <w:r>
        <w:separator/>
      </w:r>
    </w:p>
  </w:footnote>
  <w:footnote w:type="continuationSeparator" w:id="0">
    <w:p w:rsidR="00564525" w:rsidRDefault="0056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9807DC"/>
    <w:multiLevelType w:val="hybridMultilevel"/>
    <w:tmpl w:val="CDA8258A"/>
    <w:lvl w:ilvl="0" w:tplc="FEE66E8E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2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5"/>
  </w:num>
  <w:num w:numId="5">
    <w:abstractNumId w:val="28"/>
  </w:num>
  <w:num w:numId="6">
    <w:abstractNumId w:val="31"/>
  </w:num>
  <w:num w:numId="7">
    <w:abstractNumId w:val="15"/>
  </w:num>
  <w:num w:numId="8">
    <w:abstractNumId w:val="12"/>
  </w:num>
  <w:num w:numId="9">
    <w:abstractNumId w:val="27"/>
  </w:num>
  <w:num w:numId="10">
    <w:abstractNumId w:val="4"/>
  </w:num>
  <w:num w:numId="11">
    <w:abstractNumId w:val="7"/>
  </w:num>
  <w:num w:numId="12">
    <w:abstractNumId w:val="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6"/>
  </w:num>
  <w:num w:numId="20">
    <w:abstractNumId w:val="18"/>
  </w:num>
  <w:num w:numId="21">
    <w:abstractNumId w:val="22"/>
  </w:num>
  <w:num w:numId="22">
    <w:abstractNumId w:val="3"/>
  </w:num>
  <w:num w:numId="23">
    <w:abstractNumId w:val="32"/>
  </w:num>
  <w:num w:numId="24">
    <w:abstractNumId w:val="23"/>
  </w:num>
  <w:num w:numId="25">
    <w:abstractNumId w:val="13"/>
  </w:num>
  <w:num w:numId="26">
    <w:abstractNumId w:val="29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2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5107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2C2D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074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956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746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6EA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4525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18AE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E7713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7A2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C68116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29FD-9B89-4A47-A926-965856AF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2423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2022-10-13T12:46:00Z</dcterms:created>
  <dcterms:modified xsi:type="dcterms:W3CDTF">2022-10-13T12:46:00Z</dcterms:modified>
</cp:coreProperties>
</file>